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储能设备告警报告（2026 年 3 月 31 日）</w:t>
      </w:r>
    </w:p>
    <w:p>
      <w:pPr>
        <w:pStyle w:val="Heading1"/>
      </w:pPr>
      <w:r>
        <w:t>储能设备告警报告（2026 年 3 月 31 日）</w:t>
      </w:r>
    </w:p>
    <w:p/>
    <w:p>
      <w:pPr>
        <w:pStyle w:val="Heading2"/>
      </w:pPr>
      <w:r>
        <w:t>告警汇总</w:t>
      </w:r>
    </w:p>
    <w:p/>
    <w:p>
      <w:r>
        <w:t xml:space="preserve">2026 年 3 月 31 日储能设备共产生 </w:t>
      </w:r>
      <w:r>
        <w:rPr>
          <w:b/>
        </w:rPr>
        <w:t>10 条告警记录</w:t>
      </w:r>
      <w:r>
        <w:t>，涉及 2 个园区（红山产业园、松山产业园）。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rPr>
                <w:b/>
              </w:rPr>
              <w:t>时间</w:t>
            </w:r>
          </w:p>
        </w:tc>
        <w:tc>
          <w:tcPr>
            <w:tcW w:type="dxa" w:w="1234"/>
          </w:tcPr>
          <w:p>
            <w:r>
              <w:rPr>
                <w:b/>
              </w:rPr>
              <w:t>企业名称</w:t>
            </w:r>
          </w:p>
        </w:tc>
        <w:tc>
          <w:tcPr>
            <w:tcW w:type="dxa" w:w="1234"/>
          </w:tcPr>
          <w:p>
            <w:r>
              <w:rPr>
                <w:b/>
              </w:rPr>
              <w:t>园区</w:t>
            </w:r>
          </w:p>
        </w:tc>
        <w:tc>
          <w:tcPr>
            <w:tcW w:type="dxa" w:w="1234"/>
          </w:tcPr>
          <w:p>
            <w:r>
              <w:rPr>
                <w:b/>
              </w:rPr>
              <w:t>电池组</w:t>
            </w:r>
          </w:p>
        </w:tc>
        <w:tc>
          <w:tcPr>
            <w:tcW w:type="dxa" w:w="1234"/>
          </w:tcPr>
          <w:p>
            <w:r>
              <w:rPr>
                <w:b/>
              </w:rPr>
              <w:t>故障名称</w:t>
            </w:r>
          </w:p>
        </w:tc>
        <w:tc>
          <w:tcPr>
            <w:tcW w:type="dxa" w:w="1234"/>
          </w:tcPr>
          <w:p>
            <w:r>
              <w:rPr>
                <w:b/>
              </w:rPr>
              <w:t>级别</w:t>
            </w:r>
          </w:p>
        </w:tc>
        <w:tc>
          <w:tcPr>
            <w:tcW w:type="dxa" w:w="1234"/>
          </w:tcPr>
          <w:p>
            <w:r>
              <w:rPr>
                <w:b/>
              </w:rPr>
              <w:t>观测值/阈值</w:t>
            </w:r>
          </w:p>
        </w:tc>
      </w:tr>
      <w:tr>
        <w:tc>
          <w:tcPr>
            <w:tcW w:type="dxa" w:w="1234"/>
          </w:tcPr>
          <w:p>
            <w:r>
              <w:t>01:11</w:t>
            </w:r>
          </w:p>
        </w:tc>
        <w:tc>
          <w:tcPr>
            <w:tcW w:type="dxa" w:w="1234"/>
          </w:tcPr>
          <w:p>
            <w:r>
              <w:t>红山国有资本</w:t>
            </w:r>
          </w:p>
        </w:tc>
        <w:tc>
          <w:tcPr>
            <w:tcW w:type="dxa" w:w="1234"/>
          </w:tcPr>
          <w:p>
            <w:r>
              <w:t>红山产业园</w:t>
            </w:r>
          </w:p>
        </w:tc>
        <w:tc>
          <w:tcPr>
            <w:tcW w:type="dxa" w:w="1234"/>
          </w:tcPr>
          <w:p>
            <w:r>
              <w:t>1-2</w:t>
            </w:r>
          </w:p>
        </w:tc>
        <w:tc>
          <w:tcPr>
            <w:tcW w:type="dxa" w:w="1234"/>
          </w:tcPr>
          <w:p>
            <w:r>
              <w:t>电芯过压</w:t>
            </w:r>
          </w:p>
        </w:tc>
        <w:tc>
          <w:tcPr>
            <w:tcW w:type="dxa" w:w="1234"/>
          </w:tcPr>
          <w:p>
            <w:r>
              <w:t>WARNING</w:t>
            </w:r>
          </w:p>
        </w:tc>
        <w:tc>
          <w:tcPr>
            <w:tcW w:type="dxa" w:w="1234"/>
          </w:tcPr>
          <w:p>
            <w:r>
              <w:t>14.69V/14.4V</w:t>
            </w:r>
          </w:p>
        </w:tc>
      </w:tr>
      <w:tr>
        <w:tc>
          <w:tcPr>
            <w:tcW w:type="dxa" w:w="1234"/>
          </w:tcPr>
          <w:p>
            <w:r>
              <w:t>01:11</w:t>
            </w:r>
          </w:p>
        </w:tc>
        <w:tc>
          <w:tcPr>
            <w:tcW w:type="dxa" w:w="1234"/>
          </w:tcPr>
          <w:p>
            <w:r>
              <w:t>红山国有资本</w:t>
            </w:r>
          </w:p>
        </w:tc>
        <w:tc>
          <w:tcPr>
            <w:tcW w:type="dxa" w:w="1234"/>
          </w:tcPr>
          <w:p>
            <w:r>
              <w:t>红山产业园</w:t>
            </w:r>
          </w:p>
        </w:tc>
        <w:tc>
          <w:tcPr>
            <w:tcW w:type="dxa" w:w="1234"/>
          </w:tcPr>
          <w:p>
            <w:r>
              <w:t>1-2</w:t>
            </w:r>
          </w:p>
        </w:tc>
        <w:tc>
          <w:tcPr>
            <w:tcW w:type="dxa" w:w="1234"/>
          </w:tcPr>
          <w:p>
            <w:r>
              <w:t>电芯过压</w:t>
            </w:r>
          </w:p>
        </w:tc>
        <w:tc>
          <w:tcPr>
            <w:tcW w:type="dxa" w:w="1234"/>
          </w:tcPr>
          <w:p>
            <w:r>
              <w:t>WARNING</w:t>
            </w:r>
          </w:p>
        </w:tc>
        <w:tc>
          <w:tcPr>
            <w:tcW w:type="dxa" w:w="1234"/>
          </w:tcPr>
          <w:p>
            <w:r>
              <w:t>14.77V/14.4V</w:t>
            </w:r>
          </w:p>
        </w:tc>
      </w:tr>
      <w:tr>
        <w:tc>
          <w:tcPr>
            <w:tcW w:type="dxa" w:w="1234"/>
          </w:tcPr>
          <w:p>
            <w:r>
              <w:t>01:11</w:t>
            </w:r>
          </w:p>
        </w:tc>
        <w:tc>
          <w:tcPr>
            <w:tcW w:type="dxa" w:w="1234"/>
          </w:tcPr>
          <w:p>
            <w:r>
              <w:t>欣美嘉高新科技</w:t>
            </w:r>
          </w:p>
        </w:tc>
        <w:tc>
          <w:tcPr>
            <w:tcW w:type="dxa" w:w="1234"/>
          </w:tcPr>
          <w:p>
            <w:r>
              <w:t>松山产业园</w:t>
            </w:r>
          </w:p>
        </w:tc>
        <w:tc>
          <w:tcPr>
            <w:tcW w:type="dxa" w:w="1234"/>
          </w:tcPr>
          <w:p>
            <w:r>
              <w:t>1001</w:t>
            </w:r>
          </w:p>
        </w:tc>
        <w:tc>
          <w:tcPr>
            <w:tcW w:type="dxa" w:w="1234"/>
          </w:tcPr>
          <w:p>
            <w:r>
              <w:t>电芯欠压</w:t>
            </w:r>
          </w:p>
        </w:tc>
        <w:tc>
          <w:tcPr>
            <w:tcW w:type="dxa" w:w="1234"/>
          </w:tcPr>
          <w:p>
            <w:r>
              <w:t>WARNING</w:t>
            </w:r>
          </w:p>
        </w:tc>
        <w:tc>
          <w:tcPr>
            <w:tcW w:type="dxa" w:w="1234"/>
          </w:tcPr>
          <w:p>
            <w:r>
              <w:t>11.74V/11.8V</w:t>
            </w:r>
          </w:p>
        </w:tc>
      </w:tr>
      <w:tr>
        <w:tc>
          <w:tcPr>
            <w:tcW w:type="dxa" w:w="1234"/>
          </w:tcPr>
          <w:p>
            <w:r>
              <w:t>01:12</w:t>
            </w:r>
          </w:p>
        </w:tc>
        <w:tc>
          <w:tcPr>
            <w:tcW w:type="dxa" w:w="1234"/>
          </w:tcPr>
          <w:p>
            <w:r>
              <w:t>红山国有资本</w:t>
            </w:r>
          </w:p>
        </w:tc>
        <w:tc>
          <w:tcPr>
            <w:tcW w:type="dxa" w:w="1234"/>
          </w:tcPr>
          <w:p>
            <w:r>
              <w:t>红山产业园</w:t>
            </w:r>
          </w:p>
        </w:tc>
        <w:tc>
          <w:tcPr>
            <w:tcW w:type="dxa" w:w="1234"/>
          </w:tcPr>
          <w:p>
            <w:r>
              <w:t>1-2</w:t>
            </w:r>
          </w:p>
        </w:tc>
        <w:tc>
          <w:tcPr>
            <w:tcW w:type="dxa" w:w="1234"/>
          </w:tcPr>
          <w:p>
            <w:r>
              <w:t>单体过温</w:t>
            </w:r>
          </w:p>
        </w:tc>
        <w:tc>
          <w:tcPr>
            <w:tcW w:type="dxa" w:w="1234"/>
          </w:tcPr>
          <w:p>
            <w:r>
              <w:t>CRITICAL</w:t>
            </w:r>
          </w:p>
        </w:tc>
        <w:tc>
          <w:tcPr>
            <w:tcW w:type="dxa" w:w="1234"/>
          </w:tcPr>
          <w:p>
            <w:r>
              <w:t>56.12℃/55℃</w:t>
            </w:r>
          </w:p>
        </w:tc>
      </w:tr>
      <w:tr>
        <w:tc>
          <w:tcPr>
            <w:tcW w:type="dxa" w:w="1234"/>
          </w:tcPr>
          <w:p>
            <w:r>
              <w:t>01:12</w:t>
            </w:r>
          </w:p>
        </w:tc>
        <w:tc>
          <w:tcPr>
            <w:tcW w:type="dxa" w:w="1234"/>
          </w:tcPr>
          <w:p>
            <w:r>
              <w:t>红山国有资本</w:t>
            </w:r>
          </w:p>
        </w:tc>
        <w:tc>
          <w:tcPr>
            <w:tcW w:type="dxa" w:w="1234"/>
          </w:tcPr>
          <w:p>
            <w:r>
              <w:t>红山产业园</w:t>
            </w:r>
          </w:p>
        </w:tc>
        <w:tc>
          <w:tcPr>
            <w:tcW w:type="dxa" w:w="1234"/>
          </w:tcPr>
          <w:p>
            <w:r>
              <w:t>1-2</w:t>
            </w:r>
          </w:p>
        </w:tc>
        <w:tc>
          <w:tcPr>
            <w:tcW w:type="dxa" w:w="1234"/>
          </w:tcPr>
          <w:p>
            <w:r>
              <w:t>单体过温</w:t>
            </w:r>
          </w:p>
        </w:tc>
        <w:tc>
          <w:tcPr>
            <w:tcW w:type="dxa" w:w="1234"/>
          </w:tcPr>
          <w:p>
            <w:r>
              <w:t>WARNING</w:t>
            </w:r>
          </w:p>
        </w:tc>
        <w:tc>
          <w:tcPr>
            <w:tcW w:type="dxa" w:w="1234"/>
          </w:tcPr>
          <w:p>
            <w:r>
              <w:t>45.95℃/45℃</w:t>
            </w:r>
          </w:p>
        </w:tc>
      </w:tr>
      <w:tr>
        <w:tc>
          <w:tcPr>
            <w:tcW w:type="dxa" w:w="1234"/>
          </w:tcPr>
          <w:p>
            <w:r>
              <w:t>01:12</w:t>
            </w:r>
          </w:p>
        </w:tc>
        <w:tc>
          <w:tcPr>
            <w:tcW w:type="dxa" w:w="1234"/>
          </w:tcPr>
          <w:p>
            <w:r>
              <w:t>欣美嘉高新科技</w:t>
            </w:r>
          </w:p>
        </w:tc>
        <w:tc>
          <w:tcPr>
            <w:tcW w:type="dxa" w:w="1234"/>
          </w:tcPr>
          <w:p>
            <w:r>
              <w:t>松山产业园</w:t>
            </w:r>
          </w:p>
        </w:tc>
        <w:tc>
          <w:tcPr>
            <w:tcW w:type="dxa" w:w="1234"/>
          </w:tcPr>
          <w:p>
            <w:r>
              <w:t>1001</w:t>
            </w:r>
          </w:p>
        </w:tc>
        <w:tc>
          <w:tcPr>
            <w:tcW w:type="dxa" w:w="1234"/>
          </w:tcPr>
          <w:p>
            <w:r>
              <w:t>单体过温</w:t>
            </w:r>
          </w:p>
        </w:tc>
        <w:tc>
          <w:tcPr>
            <w:tcW w:type="dxa" w:w="1234"/>
          </w:tcPr>
          <w:p>
            <w:r>
              <w:t>CRITICAL</w:t>
            </w:r>
          </w:p>
        </w:tc>
        <w:tc>
          <w:tcPr>
            <w:tcW w:type="dxa" w:w="1234"/>
          </w:tcPr>
          <w:p>
            <w:r>
              <w:t>55.98℃/55℃</w:t>
            </w:r>
          </w:p>
        </w:tc>
      </w:tr>
      <w:tr>
        <w:tc>
          <w:tcPr>
            <w:tcW w:type="dxa" w:w="1234"/>
          </w:tcPr>
          <w:p>
            <w:r>
              <w:t>01:13</w:t>
            </w:r>
          </w:p>
        </w:tc>
        <w:tc>
          <w:tcPr>
            <w:tcW w:type="dxa" w:w="1234"/>
          </w:tcPr>
          <w:p>
            <w:r>
              <w:t>欣美嘉高新科技</w:t>
            </w:r>
          </w:p>
        </w:tc>
        <w:tc>
          <w:tcPr>
            <w:tcW w:type="dxa" w:w="1234"/>
          </w:tcPr>
          <w:p>
            <w:r>
              <w:t>松山产业园</w:t>
            </w:r>
          </w:p>
        </w:tc>
        <w:tc>
          <w:tcPr>
            <w:tcW w:type="dxa" w:w="1234"/>
          </w:tcPr>
          <w:p>
            <w:r>
              <w:t>123</w:t>
            </w:r>
          </w:p>
        </w:tc>
        <w:tc>
          <w:tcPr>
            <w:tcW w:type="dxa" w:w="1234"/>
          </w:tcPr>
          <w:p>
            <w:r>
              <w:t>深度放电风险</w:t>
            </w:r>
          </w:p>
        </w:tc>
        <w:tc>
          <w:tcPr>
            <w:tcW w:type="dxa" w:w="1234"/>
          </w:tcPr>
          <w:p>
            <w:r>
              <w:t>WARNING</w:t>
            </w:r>
          </w:p>
        </w:tc>
        <w:tc>
          <w:tcPr>
            <w:tcW w:type="dxa" w:w="1234"/>
          </w:tcPr>
          <w:p>
            <w:r>
              <w:t>14.92V/15V</w:t>
            </w:r>
          </w:p>
        </w:tc>
      </w:tr>
      <w:tr>
        <w:tc>
          <w:tcPr>
            <w:tcW w:type="dxa" w:w="1234"/>
          </w:tcPr>
          <w:p>
            <w:r>
              <w:t>01:13</w:t>
            </w:r>
          </w:p>
        </w:tc>
        <w:tc>
          <w:tcPr>
            <w:tcW w:type="dxa" w:w="1234"/>
          </w:tcPr>
          <w:p>
            <w:r>
              <w:t>欣美嘉高新科技</w:t>
            </w:r>
          </w:p>
        </w:tc>
        <w:tc>
          <w:tcPr>
            <w:tcW w:type="dxa" w:w="1234"/>
          </w:tcPr>
          <w:p>
            <w:r>
              <w:t>松山产业园</w:t>
            </w:r>
          </w:p>
        </w:tc>
        <w:tc>
          <w:tcPr>
            <w:tcW w:type="dxa" w:w="1234"/>
          </w:tcPr>
          <w:p>
            <w:r>
              <w:t>1001</w:t>
            </w:r>
          </w:p>
        </w:tc>
        <w:tc>
          <w:tcPr>
            <w:tcW w:type="dxa" w:w="1234"/>
          </w:tcPr>
          <w:p>
            <w:r>
              <w:t>单体过温</w:t>
            </w:r>
          </w:p>
        </w:tc>
        <w:tc>
          <w:tcPr>
            <w:tcW w:type="dxa" w:w="1234"/>
          </w:tcPr>
          <w:p>
            <w:r>
              <w:t>WARNING</w:t>
            </w:r>
          </w:p>
        </w:tc>
        <w:tc>
          <w:tcPr>
            <w:tcW w:type="dxa" w:w="1234"/>
          </w:tcPr>
          <w:p>
            <w:r>
              <w:t>54.8℃/45℃</w:t>
            </w:r>
          </w:p>
        </w:tc>
      </w:tr>
      <w:tr>
        <w:tc>
          <w:tcPr>
            <w:tcW w:type="dxa" w:w="1234"/>
          </w:tcPr>
          <w:p>
            <w:r>
              <w:t>01:14</w:t>
            </w:r>
          </w:p>
        </w:tc>
        <w:tc>
          <w:tcPr>
            <w:tcW w:type="dxa" w:w="1234"/>
          </w:tcPr>
          <w:p>
            <w:r>
              <w:t>红山国有资本</w:t>
            </w:r>
          </w:p>
        </w:tc>
        <w:tc>
          <w:tcPr>
            <w:tcW w:type="dxa" w:w="1234"/>
          </w:tcPr>
          <w:p>
            <w:r>
              <w:t>红山产业园</w:t>
            </w:r>
          </w:p>
        </w:tc>
        <w:tc>
          <w:tcPr>
            <w:tcW w:type="dxa" w:w="1234"/>
          </w:tcPr>
          <w:p>
            <w:r>
              <w:t>1-2</w:t>
            </w:r>
          </w:p>
        </w:tc>
        <w:tc>
          <w:tcPr>
            <w:tcW w:type="dxa" w:w="1234"/>
          </w:tcPr>
          <w:p>
            <w:r>
              <w:t>电芯欠压</w:t>
            </w:r>
          </w:p>
        </w:tc>
        <w:tc>
          <w:tcPr>
            <w:tcW w:type="dxa" w:w="1234"/>
          </w:tcPr>
          <w:p>
            <w:r>
              <w:t>WARNING</w:t>
            </w:r>
          </w:p>
        </w:tc>
        <w:tc>
          <w:tcPr>
            <w:tcW w:type="dxa" w:w="1234"/>
          </w:tcPr>
          <w:p>
            <w:r>
              <w:t>11.74V/11.8V</w:t>
            </w:r>
          </w:p>
        </w:tc>
      </w:tr>
      <w:tr>
        <w:tc>
          <w:tcPr>
            <w:tcW w:type="dxa" w:w="1234"/>
          </w:tcPr>
          <w:p>
            <w:r>
              <w:t>01:14</w:t>
            </w:r>
          </w:p>
        </w:tc>
        <w:tc>
          <w:tcPr>
            <w:tcW w:type="dxa" w:w="1234"/>
          </w:tcPr>
          <w:p>
            <w:r>
              <w:t>欣美嘉高新科技</w:t>
            </w:r>
          </w:p>
        </w:tc>
        <w:tc>
          <w:tcPr>
            <w:tcW w:type="dxa" w:w="1234"/>
          </w:tcPr>
          <w:p>
            <w:r>
              <w:t>松山产业园</w:t>
            </w:r>
          </w:p>
        </w:tc>
        <w:tc>
          <w:tcPr>
            <w:tcW w:type="dxa" w:w="1234"/>
          </w:tcPr>
          <w:p>
            <w:r>
              <w:t>123</w:t>
            </w:r>
          </w:p>
        </w:tc>
        <w:tc>
          <w:tcPr>
            <w:tcW w:type="dxa" w:w="1234"/>
          </w:tcPr>
          <w:p>
            <w:r>
              <w:t>单体过温</w:t>
            </w:r>
          </w:p>
        </w:tc>
        <w:tc>
          <w:tcPr>
            <w:tcW w:type="dxa" w:w="1234"/>
          </w:tcPr>
          <w:p>
            <w:r>
              <w:t>WARNING</w:t>
            </w:r>
          </w:p>
        </w:tc>
        <w:tc>
          <w:tcPr>
            <w:tcW w:type="dxa" w:w="1234"/>
          </w:tcPr>
          <w:p>
            <w:r>
              <w:t>54.67℃/45℃</w:t>
            </w:r>
          </w:p>
        </w:tc>
      </w:tr>
    </w:tbl>
    <w:p/>
    <w:p/>
    <w:p>
      <w:pPr>
        <w:pStyle w:val="Heading2"/>
      </w:pPr>
      <w:r>
        <w:t>告警类型统计</w:t>
      </w:r>
    </w:p>
    <w:p/>
    <w:p>
      <w:pPr>
        <w:pStyle w:val="ListBullet"/>
      </w:pPr>
      <w:r>
        <w:rPr>
          <w:b/>
        </w:rPr>
        <w:t>单体过温 (CELL_OT)</w:t>
      </w:r>
      <w:r>
        <w:t>：6 条（2 条 CRITICAL，4 条 WARNING）⚠️</w:t>
      </w:r>
    </w:p>
    <w:p>
      <w:pPr>
        <w:pStyle w:val="ListBullet"/>
      </w:pPr>
      <w:r>
        <w:rPr>
          <w:b/>
        </w:rPr>
        <w:t>电芯过压 (CELL_OV)</w:t>
      </w:r>
      <w:r>
        <w:t>：2 条（WARNING）</w:t>
      </w:r>
    </w:p>
    <w:p>
      <w:pPr>
        <w:pStyle w:val="ListBullet"/>
      </w:pPr>
      <w:r>
        <w:rPr>
          <w:b/>
        </w:rPr>
        <w:t>电芯欠压 (CELL_UV)</w:t>
      </w:r>
      <w:r>
        <w:t>：2 条（WARNING）</w:t>
      </w:r>
    </w:p>
    <w:p>
      <w:pPr>
        <w:pStyle w:val="ListBullet"/>
      </w:pPr>
      <w:r>
        <w:rPr>
          <w:b/>
        </w:rPr>
        <w:t>深度放电风险 (CELL_OD)</w:t>
      </w:r>
      <w:r>
        <w:t>：1 条（WARNING）</w:t>
      </w:r>
    </w:p>
    <w:p/>
    <w:p>
      <w:pPr>
        <w:pStyle w:val="Heading2"/>
      </w:pPr>
      <w:r>
        <w:t>主要根因</w:t>
      </w:r>
    </w:p>
    <w:p/>
    <w:p>
      <w:pPr>
        <w:pStyle w:val="ListBullet"/>
      </w:pPr>
      <w:r>
        <w:t>散热不良、充放电倍率过高、环境温度过高</w:t>
      </w:r>
    </w:p>
    <w:p>
      <w:pPr>
        <w:pStyle w:val="ListBullet"/>
      </w:pPr>
      <w:r>
        <w:t>充电器限压失效、BMS 充电截止逻辑异常</w:t>
      </w:r>
    </w:p>
    <w:p>
      <w:pPr>
        <w:pStyle w:val="ListBullet"/>
      </w:pPr>
      <w:r>
        <w:t>过度放电、单体容量衰减严重</w:t>
      </w:r>
    </w:p>
    <w:p/>
    <w:p>
      <w:pPr>
        <w:pStyle w:val="Heading2"/>
      </w:pPr>
      <w:r>
        <w:t>异常识别</w:t>
      </w:r>
    </w:p>
    <w:p/>
    <w:p>
      <w:pPr>
        <w:pStyle w:val="ListBullet"/>
      </w:pPr>
      <w:r>
        <w:rPr>
          <w:b/>
        </w:rPr>
        <w:t>2 条 CRITICAL 级别告警</w:t>
      </w:r>
      <w:r>
        <w:t>：红山产业园电池组 1-2（56.12℃/55℃）和松山产业园电池组 1001（55.98℃/55℃）均出现单体过温，温度超标约 1-2℃</w:t>
      </w:r>
    </w:p>
    <w:p>
      <w:pPr>
        <w:pStyle w:val="ListBullet"/>
      </w:pPr>
      <w:r>
        <w:rPr>
          <w:b/>
        </w:rPr>
        <w:t>电芯电压异常</w:t>
      </w:r>
      <w:r>
        <w:t>：红山产业园电池组 1-2 同时出现过压（14.77V）和欠压（11.74V），表明电池组一致性差</w:t>
      </w:r>
    </w:p>
    <w:p>
      <w:pPr>
        <w:pStyle w:val="ListBullet"/>
      </w:pPr>
      <w:r>
        <w:rPr>
          <w:b/>
        </w:rPr>
        <w:t>深度放电风险</w:t>
      </w:r>
      <w:r>
        <w:t>：松山产业园电池组 123 电压降至 14.92V，接近 15V 警戒线</w:t>
      </w:r>
    </w:p>
    <w:p/>
    <w:p>
      <w:pPr>
        <w:pStyle w:val="Heading2"/>
      </w:pPr>
      <w:r>
        <w:t>优化建议</w:t>
      </w:r>
    </w:p>
    <w:p/>
    <w:p>
      <w:pPr>
        <w:pStyle w:val="ListBullet"/>
      </w:pPr>
      <w:r>
        <w:rPr>
          <w:b/>
        </w:rPr>
        <w:t>优先处理 CRITICAL 告警</w:t>
      </w:r>
      <w:r>
        <w:t>：立即检查红山产业园和松山产业园的散热系统，排查风扇故障或风道堵塞</w:t>
      </w:r>
    </w:p>
    <w:p>
      <w:pPr>
        <w:pStyle w:val="ListBullet"/>
      </w:pPr>
      <w:r>
        <w:rPr>
          <w:b/>
        </w:rPr>
        <w:t>电池组均衡维护</w:t>
      </w:r>
      <w:r>
        <w:t>：对红山产业园电池组 1-2 进行均衡充电，更换电压偏差过大的单体电芯</w:t>
      </w:r>
    </w:p>
    <w:p>
      <w:pPr>
        <w:pStyle w:val="ListBullet"/>
      </w:pPr>
      <w:r>
        <w:rPr>
          <w:b/>
        </w:rPr>
        <w:t>完善监控阈值</w:t>
      </w:r>
      <w:r>
        <w:t>：建议将单体过温 WARNING 阈值从 45℃调整至 50℃，减少误报；CRITICAL 阈值保持 55℃不变</w:t>
      </w:r>
    </w:p>
    <w:p>
      <w:pPr>
        <w:pStyle w:val="ListBullet"/>
      </w:pPr>
      <w:r>
        <w:rPr>
          <w:b/>
        </w:rPr>
        <w:t>加强巡检频次</w:t>
      </w:r>
      <w:r>
        <w:t>：告警集中在 01:11-01:14 时段，建议在该时段增加远程监控频次</w:t>
      </w:r>
    </w:p>
    <w:p/>
    <w:p>
      <w:pPr>
        <w:jc w:val="center"/>
      </w:pPr>
      <w:r>
        <w:rPr>
          <w:color w:val="AAAAAA"/>
          <w:sz w:val="18"/>
        </w:rPr>
        <w:t>以上内容由 ECclaw 生成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